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565"/>
      </w:tblGrid>
      <w:tr w:rsidR="00DF7E08" w:rsidRPr="00E17541" w:rsidTr="00DF7E08">
        <w:trPr>
          <w:trHeight w:val="443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DF7E08" w:rsidRPr="00E17541" w:rsidRDefault="00DF7E08" w:rsidP="00B160AD">
            <w:pPr>
              <w:spacing w:line="320" w:lineRule="exact"/>
              <w:jc w:val="center"/>
              <w:rPr>
                <w:rFonts w:ascii="Times" w:hAnsi="Times"/>
                <w:b/>
                <w:bCs/>
              </w:rPr>
            </w:pPr>
            <w:r w:rsidRPr="00E17541">
              <w:rPr>
                <w:rFonts w:ascii="Times" w:hAnsi="Times"/>
                <w:b/>
                <w:bCs/>
              </w:rPr>
              <w:t>TRECHO DA MINUTA A DISCUTIR OU ASPECTO NÃO PREVISTO QUE SE PROPÕE ABORDAR</w:t>
            </w:r>
          </w:p>
        </w:tc>
      </w:tr>
      <w:tr w:rsidR="00DF7E08" w:rsidRPr="00E17541" w:rsidTr="00B160AD">
        <w:trPr>
          <w:trHeight w:val="996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DF7E08" w:rsidRPr="00E17541" w:rsidRDefault="00DF7E08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iCs/>
                <w:color w:val="auto"/>
              </w:rPr>
            </w:pPr>
            <w:r w:rsidRPr="00E17541">
              <w:rPr>
                <w:rFonts w:ascii="Times" w:hAnsi="Times" w:cs="Times New Roman"/>
                <w:b/>
                <w:bCs/>
                <w:color w:val="auto"/>
              </w:rPr>
              <w:t>Anexo 21 do Edital – Cláusula 5.9.</w:t>
            </w:r>
            <w:r w:rsidRPr="00E17541">
              <w:rPr>
                <w:rFonts w:ascii="Times" w:hAnsi="Times" w:cs="Times New Roman"/>
                <w:color w:val="auto"/>
              </w:rPr>
              <w:t xml:space="preserve"> </w:t>
            </w:r>
            <w:r w:rsidRPr="00E17541">
              <w:rPr>
                <w:rFonts w:ascii="Times" w:hAnsi="Times" w:cs="Times New Roman"/>
                <w:i/>
                <w:iCs/>
                <w:color w:val="auto"/>
              </w:rPr>
              <w:t>“Compete ao Conselho de Administração nomear o Diretor-Presidente da Concessionária dentre os profissionais indicados em lista tríplice apresentada por empresa especializada em recrutamento profissional, observado o disposto no item 5.3, sendo vedada a fixação de prazo de mandato para este cargo.”</w:t>
            </w:r>
          </w:p>
        </w:tc>
      </w:tr>
      <w:tr w:rsidR="00DF7E08" w:rsidRPr="00E17541" w:rsidTr="00B160AD">
        <w:trPr>
          <w:trHeight w:val="400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DF7E08" w:rsidRPr="00E17541" w:rsidRDefault="00DF7E08" w:rsidP="00B160AD">
            <w:pPr>
              <w:spacing w:line="320" w:lineRule="exact"/>
              <w:jc w:val="center"/>
              <w:rPr>
                <w:rFonts w:ascii="Times" w:hAnsi="Times"/>
                <w:b/>
                <w:bCs/>
              </w:rPr>
            </w:pPr>
            <w:r w:rsidRPr="00E17541">
              <w:rPr>
                <w:rFonts w:ascii="Times" w:hAnsi="Times"/>
                <w:b/>
                <w:bCs/>
              </w:rPr>
              <w:t>TEXTO SUGERIDO PARA ALTERAÇÃO OU INCLUSÃO</w:t>
            </w:r>
          </w:p>
        </w:tc>
      </w:tr>
      <w:tr w:rsidR="00DF7E08" w:rsidRPr="00E17541" w:rsidTr="00B160AD">
        <w:trPr>
          <w:trHeight w:val="996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DF7E08" w:rsidRPr="00E17541" w:rsidRDefault="00DF7E08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iCs/>
                <w:color w:val="auto"/>
              </w:rPr>
            </w:pPr>
            <w:r w:rsidRPr="00E17541">
              <w:rPr>
                <w:rFonts w:ascii="Times" w:hAnsi="Times" w:cs="Times New Roman"/>
                <w:b/>
                <w:bCs/>
                <w:color w:val="auto"/>
              </w:rPr>
              <w:t>Anexo 21 do Edital – Cláusula 5.9.</w:t>
            </w:r>
            <w:r w:rsidRPr="00E17541">
              <w:rPr>
                <w:rFonts w:ascii="Times" w:hAnsi="Times" w:cs="Times New Roman"/>
                <w:color w:val="auto"/>
              </w:rPr>
              <w:t xml:space="preserve"> </w:t>
            </w:r>
            <w:r w:rsidRPr="00E17541">
              <w:rPr>
                <w:rFonts w:ascii="Times" w:hAnsi="Times" w:cs="Times New Roman"/>
                <w:i/>
                <w:iCs/>
                <w:color w:val="auto"/>
              </w:rPr>
              <w:t xml:space="preserve">“Compete ao Conselho de Administração nomear o Diretor-Presidente da Concessionária dentre os profissionais indicados em lista tríplice apresentada por empresa especializada em recrutamento profissional, observado o disposto no item 5.3, sendo que o prazo do mandato não poderá ultrapassar </w:t>
            </w:r>
            <w:proofErr w:type="gramStart"/>
            <w:r w:rsidRPr="00E17541">
              <w:rPr>
                <w:rFonts w:ascii="Times" w:hAnsi="Times" w:cs="Times New Roman"/>
                <w:i/>
                <w:iCs/>
                <w:color w:val="auto"/>
              </w:rPr>
              <w:t>3</w:t>
            </w:r>
            <w:proofErr w:type="gramEnd"/>
            <w:r w:rsidRPr="00E17541">
              <w:rPr>
                <w:rFonts w:ascii="Times" w:hAnsi="Times" w:cs="Times New Roman"/>
                <w:i/>
                <w:iCs/>
                <w:color w:val="auto"/>
              </w:rPr>
              <w:t xml:space="preserve"> (três) anos e a reeleição será permitida.”</w:t>
            </w:r>
          </w:p>
        </w:tc>
      </w:tr>
      <w:tr w:rsidR="00DF7E08" w:rsidRPr="00E17541" w:rsidTr="00B160AD">
        <w:trPr>
          <w:trHeight w:val="346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DF7E08" w:rsidRPr="00E17541" w:rsidRDefault="00DF7E08" w:rsidP="00B160AD">
            <w:pPr>
              <w:spacing w:line="320" w:lineRule="exact"/>
              <w:jc w:val="center"/>
              <w:rPr>
                <w:rFonts w:ascii="Times" w:hAnsi="Times"/>
                <w:b/>
                <w:bCs/>
              </w:rPr>
            </w:pPr>
            <w:r w:rsidRPr="00E17541">
              <w:rPr>
                <w:rFonts w:ascii="Times" w:hAnsi="Times"/>
                <w:b/>
                <w:bCs/>
              </w:rPr>
              <w:t>JUSTIFICATIVA</w:t>
            </w:r>
          </w:p>
        </w:tc>
      </w:tr>
      <w:tr w:rsidR="00DF7E08" w:rsidRPr="00E17541" w:rsidTr="00B160AD">
        <w:trPr>
          <w:trHeight w:val="815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DF7E08" w:rsidRPr="00E17541" w:rsidRDefault="00DF7E08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hAnsi="Times" w:cs="Times New Roman"/>
                <w:color w:val="auto"/>
              </w:rPr>
              <w:t>Esta alteração visa observar o disposto no Artigo 143, III, da Lei 6.404/74, conforme alterada, que estabelece que limite ao prazo de gestão.</w:t>
            </w:r>
          </w:p>
        </w:tc>
      </w:tr>
    </w:tbl>
    <w:p w:rsidR="00065EBC" w:rsidRPr="007B1189" w:rsidRDefault="00065EBC" w:rsidP="002E03F0"/>
    <w:sectPr w:rsidR="00065EBC" w:rsidRPr="007B1189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07B68"/>
    <w:rsid w:val="00065EBC"/>
    <w:rsid w:val="000D0EA1"/>
    <w:rsid w:val="00220FA1"/>
    <w:rsid w:val="00254946"/>
    <w:rsid w:val="002671B3"/>
    <w:rsid w:val="002E03F0"/>
    <w:rsid w:val="003766CD"/>
    <w:rsid w:val="0059098B"/>
    <w:rsid w:val="00594B5F"/>
    <w:rsid w:val="0069014D"/>
    <w:rsid w:val="00726F75"/>
    <w:rsid w:val="007B1189"/>
    <w:rsid w:val="007D6F26"/>
    <w:rsid w:val="008804F2"/>
    <w:rsid w:val="00A41A73"/>
    <w:rsid w:val="00A60085"/>
    <w:rsid w:val="00BE7B58"/>
    <w:rsid w:val="00C01D6F"/>
    <w:rsid w:val="00D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E7B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830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2013-06-28T20:18:00Z</dcterms:created>
  <dcterms:modified xsi:type="dcterms:W3CDTF">2013-06-28T20:18:00Z</dcterms:modified>
</cp:coreProperties>
</file>